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4DF00" w14:textId="77777777" w:rsidR="005B3A46" w:rsidRPr="00DE0885" w:rsidRDefault="005B3A46" w:rsidP="00DE0885">
      <w:pPr>
        <w:pStyle w:val="Balk1"/>
        <w:numPr>
          <w:ilvl w:val="0"/>
          <w:numId w:val="11"/>
        </w:numPr>
        <w:tabs>
          <w:tab w:val="left" w:pos="1528"/>
        </w:tabs>
        <w:jc w:val="both"/>
      </w:pPr>
      <w:r w:rsidRPr="00DE0885">
        <w:t>AMAÇ</w:t>
      </w:r>
      <w:r w:rsidRPr="00DE0885">
        <w:rPr>
          <w:spacing w:val="-3"/>
        </w:rPr>
        <w:t xml:space="preserve"> </w:t>
      </w:r>
    </w:p>
    <w:p w14:paraId="4D7BCA42" w14:textId="05751F34" w:rsidR="005B3A46" w:rsidRPr="00DE0885" w:rsidRDefault="005B3A46" w:rsidP="00DE0885">
      <w:pPr>
        <w:pStyle w:val="GvdeMetni"/>
        <w:spacing w:before="118"/>
        <w:ind w:left="0" w:right="172" w:firstLine="708"/>
        <w:jc w:val="both"/>
      </w:pPr>
      <w:r w:rsidRPr="00DE0885">
        <w:t xml:space="preserve">Bu talimat, </w:t>
      </w:r>
      <w:r w:rsidR="00DE0885" w:rsidRPr="00DE0885">
        <w:t xml:space="preserve">Fizyoloji </w:t>
      </w:r>
      <w:r w:rsidR="00F756FB">
        <w:t>Laboratuvarında güvenli çalışılması</w:t>
      </w:r>
      <w:r w:rsidRPr="00DE0885">
        <w:t xml:space="preserve"> için uyulması gereken kuralları açıklamak </w:t>
      </w:r>
      <w:r w:rsidR="00F756FB">
        <w:t xml:space="preserve">ve alınacak önlemleri belirlemek </w:t>
      </w:r>
      <w:r w:rsidRPr="00DE0885">
        <w:t xml:space="preserve">amacıyla hazırlanmıştır. </w:t>
      </w:r>
    </w:p>
    <w:p w14:paraId="7CC4A0B4" w14:textId="77777777" w:rsidR="00DE0885" w:rsidRPr="00DE0885" w:rsidRDefault="00DE0885" w:rsidP="00DE0885">
      <w:pPr>
        <w:pStyle w:val="Default"/>
        <w:jc w:val="both"/>
        <w:rPr>
          <w:color w:val="auto"/>
        </w:rPr>
      </w:pPr>
    </w:p>
    <w:p w14:paraId="210B15DA" w14:textId="75C5EEB4" w:rsidR="005B3A46" w:rsidRPr="00DE0885" w:rsidRDefault="005B3A46" w:rsidP="00DE0885">
      <w:pPr>
        <w:pStyle w:val="Default"/>
        <w:numPr>
          <w:ilvl w:val="0"/>
          <w:numId w:val="11"/>
        </w:numPr>
        <w:jc w:val="both"/>
        <w:rPr>
          <w:b/>
          <w:color w:val="auto"/>
        </w:rPr>
      </w:pPr>
      <w:r w:rsidRPr="00DE0885">
        <w:rPr>
          <w:b/>
          <w:color w:val="auto"/>
          <w:spacing w:val="-2"/>
        </w:rPr>
        <w:t>KAPSAM</w:t>
      </w:r>
    </w:p>
    <w:p w14:paraId="415217CC" w14:textId="214E21C1" w:rsidR="005B3A46" w:rsidRPr="00DE0885" w:rsidRDefault="005B3A46" w:rsidP="00DE0885">
      <w:pPr>
        <w:pStyle w:val="GvdeMetni"/>
        <w:spacing w:before="118"/>
        <w:ind w:left="0" w:right="172" w:firstLine="708"/>
        <w:jc w:val="both"/>
      </w:pPr>
      <w:r w:rsidRPr="00DE0885">
        <w:t>Bu talimat</w:t>
      </w:r>
      <w:r w:rsidR="00F756FB">
        <w:t>,</w:t>
      </w:r>
      <w:r w:rsidRPr="00DE0885">
        <w:t xml:space="preserve"> </w:t>
      </w:r>
      <w:r w:rsidR="00DE0885" w:rsidRPr="00DE0885">
        <w:t xml:space="preserve">Fizyoloji </w:t>
      </w:r>
      <w:r w:rsidRPr="00DE0885">
        <w:t xml:space="preserve">Laboratuvarı kullanımında öğrencilerin ve sorumlu öğretim elemanlarının uyması gereken kuralları kapsamaktadır. </w:t>
      </w:r>
    </w:p>
    <w:p w14:paraId="0567D184" w14:textId="77777777" w:rsidR="005B3A46" w:rsidRPr="00DE0885" w:rsidRDefault="005B3A46" w:rsidP="00DE0885">
      <w:pPr>
        <w:pStyle w:val="GvdeMetni"/>
        <w:numPr>
          <w:ilvl w:val="0"/>
          <w:numId w:val="11"/>
        </w:numPr>
        <w:spacing w:before="118"/>
        <w:ind w:right="172"/>
        <w:jc w:val="both"/>
        <w:rPr>
          <w:b/>
        </w:rPr>
      </w:pPr>
      <w:r w:rsidRPr="00DE0885">
        <w:rPr>
          <w:b/>
          <w:spacing w:val="-2"/>
        </w:rPr>
        <w:t>YASAL DAYANAK</w:t>
      </w:r>
    </w:p>
    <w:p w14:paraId="7ADD77B6" w14:textId="77777777" w:rsidR="005B3A46" w:rsidRPr="00DE0885" w:rsidRDefault="005B3A46" w:rsidP="00DE0885">
      <w:pPr>
        <w:pStyle w:val="GvdeMetni"/>
        <w:spacing w:before="118"/>
        <w:ind w:left="0" w:right="172" w:firstLine="708"/>
        <w:jc w:val="both"/>
      </w:pPr>
      <w:r w:rsidRPr="00DE0885">
        <w:t>Bu talimat, 6331 Sayılı İş Sağlığı ve Güvenliği Kanunu, 25 Ağustos 2011 tarihli Tıbbi Laboratuvarlar Yönetmeliği ve TS EN ISO 9001: 2015 Kalite Yönetim Sistemi esasları ile bu kanunlara bağlı olarak çıkarılmış ikincil mevzuat gereğince hazırlanmıştır.</w:t>
      </w:r>
    </w:p>
    <w:p w14:paraId="1D467B41" w14:textId="77777777" w:rsidR="005B3A46" w:rsidRPr="00DE0885" w:rsidRDefault="005B3A46" w:rsidP="00DE0885">
      <w:pPr>
        <w:pStyle w:val="GvdeMetni"/>
        <w:numPr>
          <w:ilvl w:val="0"/>
          <w:numId w:val="11"/>
        </w:numPr>
        <w:spacing w:before="118"/>
        <w:ind w:right="172"/>
        <w:jc w:val="both"/>
        <w:rPr>
          <w:b/>
        </w:rPr>
      </w:pPr>
      <w:r w:rsidRPr="00DE0885">
        <w:rPr>
          <w:b/>
          <w:spacing w:val="-2"/>
        </w:rPr>
        <w:t xml:space="preserve">TANIMLAR </w:t>
      </w:r>
    </w:p>
    <w:p w14:paraId="33F32316" w14:textId="77777777" w:rsidR="005B3A46" w:rsidRPr="00DE0885" w:rsidRDefault="005B3A46" w:rsidP="00DE0885">
      <w:pPr>
        <w:pStyle w:val="GvdeMetni"/>
        <w:spacing w:before="118"/>
        <w:ind w:left="0" w:right="172" w:firstLine="708"/>
        <w:jc w:val="both"/>
      </w:pPr>
      <w:r w:rsidRPr="00DE0885">
        <w:t>Bu talimatta tanımlanması gereken herhangi bir terim bulunmamaktadır.</w:t>
      </w:r>
    </w:p>
    <w:p w14:paraId="1195DEDC" w14:textId="77777777" w:rsidR="005B3A46" w:rsidRPr="00DE0885" w:rsidRDefault="005B3A46" w:rsidP="00DE0885">
      <w:pPr>
        <w:pStyle w:val="GvdeMetni"/>
        <w:numPr>
          <w:ilvl w:val="0"/>
          <w:numId w:val="11"/>
        </w:numPr>
        <w:spacing w:before="118"/>
        <w:ind w:right="172"/>
        <w:jc w:val="both"/>
      </w:pPr>
      <w:r w:rsidRPr="00DE0885">
        <w:rPr>
          <w:b/>
          <w:spacing w:val="-2"/>
        </w:rPr>
        <w:t>SORUMLULUK</w:t>
      </w:r>
    </w:p>
    <w:p w14:paraId="3D93458F" w14:textId="1D549E81" w:rsidR="005B3A46" w:rsidRPr="00DE0885" w:rsidRDefault="005B3A46" w:rsidP="00DE0885">
      <w:pPr>
        <w:pStyle w:val="GvdeMetni"/>
        <w:spacing w:before="118"/>
        <w:ind w:left="0" w:right="172" w:firstLine="708"/>
        <w:jc w:val="both"/>
        <w:rPr>
          <w:bCs/>
        </w:rPr>
      </w:pPr>
      <w:r w:rsidRPr="00DE0885">
        <w:rPr>
          <w:bCs/>
        </w:rPr>
        <w:t xml:space="preserve">Bu talimatın uygulanmasından </w:t>
      </w:r>
      <w:r w:rsidR="00DE0885" w:rsidRPr="00DE0885">
        <w:t xml:space="preserve">Fizyoloji </w:t>
      </w:r>
      <w:r w:rsidRPr="00DE0885">
        <w:t>Laboratuvarını kullanan öğretim elemanları, asistanlar, sorumlu tekniker ve öğrenciler;</w:t>
      </w:r>
      <w:r w:rsidRPr="00DE0885">
        <w:rPr>
          <w:bCs/>
        </w:rPr>
        <w:t xml:space="preserve"> dokümanın hazırlanması ve revize edilmesinden ilgili akademik birim sorumludur.</w:t>
      </w:r>
    </w:p>
    <w:p w14:paraId="55E05C29" w14:textId="6D2B6EA2" w:rsidR="005B3A46" w:rsidRPr="00DE0885" w:rsidRDefault="005B3A46" w:rsidP="00DE0885">
      <w:pPr>
        <w:pStyle w:val="GvdeMetni"/>
        <w:numPr>
          <w:ilvl w:val="0"/>
          <w:numId w:val="11"/>
        </w:numPr>
        <w:spacing w:before="118"/>
        <w:ind w:right="172"/>
        <w:jc w:val="both"/>
        <w:rPr>
          <w:b/>
        </w:rPr>
      </w:pPr>
      <w:r w:rsidRPr="00DE0885">
        <w:rPr>
          <w:b/>
        </w:rPr>
        <w:t>UYGULAMA</w:t>
      </w:r>
    </w:p>
    <w:p w14:paraId="36402D65" w14:textId="77777777" w:rsidR="00DE0885" w:rsidRPr="00DE0885" w:rsidRDefault="00DE0885" w:rsidP="00DE0885">
      <w:pPr>
        <w:pStyle w:val="GvdeMetni"/>
        <w:spacing w:before="118"/>
        <w:ind w:left="1528" w:right="172"/>
        <w:jc w:val="both"/>
        <w:rPr>
          <w:b/>
        </w:rPr>
      </w:pPr>
    </w:p>
    <w:p w14:paraId="6C8EA530" w14:textId="77777777" w:rsidR="00DE0885" w:rsidRPr="00DE0885" w:rsidRDefault="00DE0885" w:rsidP="00DE0885">
      <w:pPr>
        <w:pStyle w:val="Default"/>
        <w:numPr>
          <w:ilvl w:val="1"/>
          <w:numId w:val="11"/>
        </w:numPr>
        <w:jc w:val="both"/>
        <w:rPr>
          <w:color w:val="auto"/>
        </w:rPr>
      </w:pPr>
      <w:r w:rsidRPr="00DE0885">
        <w:rPr>
          <w:color w:val="auto"/>
        </w:rPr>
        <w:t xml:space="preserve">Fizyoloji laboratuvarında çalışırken genel temizlik kurallarına mutlaka uyulmalıdır. </w:t>
      </w:r>
    </w:p>
    <w:p w14:paraId="6D612053" w14:textId="3FEA07C1" w:rsidR="00DE0885" w:rsidRPr="00DE0885" w:rsidRDefault="00DE0885" w:rsidP="00DE0885">
      <w:pPr>
        <w:pStyle w:val="Default"/>
        <w:numPr>
          <w:ilvl w:val="1"/>
          <w:numId w:val="11"/>
        </w:numPr>
        <w:jc w:val="both"/>
        <w:rPr>
          <w:color w:val="auto"/>
        </w:rPr>
      </w:pPr>
      <w:r w:rsidRPr="00DE0885">
        <w:rPr>
          <w:color w:val="auto"/>
        </w:rPr>
        <w:t xml:space="preserve">Laboratuvarda aseptik koşulların sağlanmasına </w:t>
      </w:r>
      <w:r w:rsidR="00187770">
        <w:rPr>
          <w:color w:val="auto"/>
        </w:rPr>
        <w:t>dikkat edilmelidir.</w:t>
      </w:r>
    </w:p>
    <w:p w14:paraId="056D2A50" w14:textId="77777777" w:rsidR="00DE0885" w:rsidRPr="00DE0885" w:rsidRDefault="00DE0885" w:rsidP="00DE0885">
      <w:pPr>
        <w:pStyle w:val="Default"/>
        <w:numPr>
          <w:ilvl w:val="1"/>
          <w:numId w:val="11"/>
        </w:numPr>
        <w:jc w:val="both"/>
        <w:rPr>
          <w:color w:val="auto"/>
        </w:rPr>
      </w:pPr>
      <w:r w:rsidRPr="00DE0885">
        <w:rPr>
          <w:color w:val="auto"/>
        </w:rPr>
        <w:t xml:space="preserve">Laboratuvarda çalışırken temiz bir laboratuvar önlüğü giyilmesi zorunludur. Önlük, giysilerin veya derinin mikroorganizmalar, tozlar, kimyasal maddeler ve boyalardan kirlenmesini ve korunmasını sağladığı gibi; giysilerdeki toz ve benzeri maddelerin, kültürlerin bulunduğu besi yerlerine, kullanılan araç ve gereçlere bulaşmasını da engeller. Laboratuvar önlüğü laboratuvar dışında giyilmemelidir. </w:t>
      </w:r>
    </w:p>
    <w:p w14:paraId="2747CF1C" w14:textId="77777777" w:rsidR="00DE0885" w:rsidRPr="00DE0885" w:rsidRDefault="00DE0885" w:rsidP="00DE0885">
      <w:pPr>
        <w:pStyle w:val="Default"/>
        <w:numPr>
          <w:ilvl w:val="1"/>
          <w:numId w:val="11"/>
        </w:numPr>
        <w:jc w:val="both"/>
        <w:rPr>
          <w:color w:val="auto"/>
        </w:rPr>
      </w:pPr>
      <w:r w:rsidRPr="00DE0885">
        <w:rPr>
          <w:color w:val="auto"/>
        </w:rPr>
        <w:t xml:space="preserve">Laboratuvarda manto ve palto çalışmayı güçleştirdiği için mutlaka asılmalı veya uygun bir yere konmalıdır. Uzun saçlar toplanmalıdır ve kapalı bir ayakkabı ile laboratuvara girilmelidir. Asla açık ayakkabı, terlik, sandalet vb. ile laboratuvarda çalışılmamalıdır. </w:t>
      </w:r>
    </w:p>
    <w:p w14:paraId="6423B421" w14:textId="304757C7" w:rsidR="00DE0885" w:rsidRPr="00DE0885" w:rsidRDefault="00DE0885" w:rsidP="00DE0885">
      <w:pPr>
        <w:pStyle w:val="Default"/>
        <w:numPr>
          <w:ilvl w:val="1"/>
          <w:numId w:val="11"/>
        </w:numPr>
        <w:jc w:val="both"/>
        <w:rPr>
          <w:color w:val="auto"/>
        </w:rPr>
      </w:pPr>
      <w:r w:rsidRPr="00DE0885">
        <w:rPr>
          <w:color w:val="auto"/>
        </w:rPr>
        <w:t xml:space="preserve">Kan yoluyla bulaşabilen hastalıklardan korunabilmek için çalışmalarda mutlaka eldiven giyilmelidir. Kan pratikleri ve uygulamaları esnasında işlem yapan ve yapılan kişiler hijyen kurallarına mutlak uymalıdır. Bu uygulamalar sonunda kullanılan lanset, lam yada kesici-delici aletler dikkatle bu atıklara özel atık kutularına atılmalıdır. </w:t>
      </w:r>
    </w:p>
    <w:p w14:paraId="10F88B01" w14:textId="77777777" w:rsidR="00DE0885" w:rsidRPr="00DE0885" w:rsidRDefault="00DE0885" w:rsidP="00DE0885">
      <w:pPr>
        <w:pStyle w:val="Default"/>
        <w:numPr>
          <w:ilvl w:val="1"/>
          <w:numId w:val="11"/>
        </w:numPr>
        <w:jc w:val="both"/>
        <w:rPr>
          <w:color w:val="auto"/>
        </w:rPr>
      </w:pPr>
      <w:r w:rsidRPr="00DE0885">
        <w:rPr>
          <w:color w:val="auto"/>
        </w:rPr>
        <w:t>Laboratuvara girmeden önce ve özellikle çalışma bitiminde eller önce bol su ve sabunla, sonra da eğer varsa antiseptik bir madde ile yıkanmalıdır. Çalışmadan sonra elde kalabilecek çok az miktardaki kimyasal maddeler bile dikkatsiz bir şekilde gözlerle temas ettirildiğinde öğrencilerin gözlerinde yanmaların ve tahribatların meydana gelmesine neden olabilir. Laboratuvarda ellere, yüze, göze herhangi bir kimyasal madde bulaştığı zaman veya mikroplu bir alet ile yaralanma durumunda; bu bölge önce bol su ile yıkanmalı, daha sonra gerekli ilk yardım yapılarak bir hastaneye başvurulmalıdır.</w:t>
      </w:r>
    </w:p>
    <w:p w14:paraId="4C8BC04D" w14:textId="77777777" w:rsidR="00DE0885" w:rsidRPr="00DE0885" w:rsidRDefault="00DE0885" w:rsidP="00DE0885">
      <w:pPr>
        <w:pStyle w:val="Default"/>
        <w:numPr>
          <w:ilvl w:val="1"/>
          <w:numId w:val="11"/>
        </w:numPr>
        <w:jc w:val="both"/>
        <w:rPr>
          <w:color w:val="auto"/>
        </w:rPr>
      </w:pPr>
      <w:r w:rsidRPr="00DE0885">
        <w:rPr>
          <w:color w:val="auto"/>
        </w:rPr>
        <w:lastRenderedPageBreak/>
        <w:t xml:space="preserve">Çalışmaların yapıldığı masa temiz ve düzenli tutulmalıdır. Sadece laboratuvar el kitabı, laboratuvar defteri ve gerekli laboratuvar materyali çalışma alanına getirilmelidir. Çanta, kitap gibi eşyalar çalışma alanından uzak tutulmalıdır. </w:t>
      </w:r>
    </w:p>
    <w:p w14:paraId="0DB87470" w14:textId="77777777" w:rsidR="00DE0885" w:rsidRPr="00DE0885" w:rsidRDefault="00DE0885" w:rsidP="00DE0885">
      <w:pPr>
        <w:pStyle w:val="Default"/>
        <w:numPr>
          <w:ilvl w:val="1"/>
          <w:numId w:val="11"/>
        </w:numPr>
        <w:jc w:val="both"/>
        <w:rPr>
          <w:color w:val="auto"/>
        </w:rPr>
      </w:pPr>
      <w:r w:rsidRPr="00DE0885">
        <w:rPr>
          <w:color w:val="auto"/>
        </w:rPr>
        <w:t xml:space="preserve">Çalışma alanı çalışmaya başlamadan önce ve çalışma bitiminden sonra dezenfektan bir madde ile silinmelidir. Hiçbir çalışma yüzeyine oturmamalıdır. </w:t>
      </w:r>
    </w:p>
    <w:p w14:paraId="53AD1992" w14:textId="77777777" w:rsidR="00DE0885" w:rsidRPr="00DE0885" w:rsidRDefault="00DE0885" w:rsidP="00DE0885">
      <w:pPr>
        <w:pStyle w:val="Default"/>
        <w:numPr>
          <w:ilvl w:val="1"/>
          <w:numId w:val="11"/>
        </w:numPr>
        <w:jc w:val="both"/>
        <w:rPr>
          <w:color w:val="auto"/>
        </w:rPr>
      </w:pPr>
      <w:r w:rsidRPr="00DE0885">
        <w:rPr>
          <w:color w:val="auto"/>
        </w:rPr>
        <w:t xml:space="preserve">Öğrenciler tarafından ortak olarak kullanılan pipet, spirometre veya manometre gibi aletler kullanıldıktan sonra ağız dezenfektan solüsyonlar ile temizlenmelidir. </w:t>
      </w:r>
    </w:p>
    <w:p w14:paraId="4E618333" w14:textId="3050BEBD" w:rsidR="00DE0885" w:rsidRPr="00DE0885" w:rsidRDefault="00DE0885" w:rsidP="00DE0885">
      <w:pPr>
        <w:pStyle w:val="Default"/>
        <w:numPr>
          <w:ilvl w:val="1"/>
          <w:numId w:val="11"/>
        </w:numPr>
        <w:jc w:val="both"/>
        <w:rPr>
          <w:color w:val="auto"/>
        </w:rPr>
      </w:pPr>
      <w:r w:rsidRPr="00DE0885">
        <w:rPr>
          <w:color w:val="auto"/>
        </w:rPr>
        <w:t xml:space="preserve">Çalışma bittikten sonra önlük çıkarılarak laboratuvardaki yerine asılmalıdır. Çalışma yüzeyleri düz olmalı, kolayca temizlenip dezenfekte edilebilmelidir. </w:t>
      </w:r>
    </w:p>
    <w:p w14:paraId="75855966" w14:textId="63F9E02F" w:rsidR="00DE0885" w:rsidRPr="00DE0885" w:rsidRDefault="00DE0885" w:rsidP="00DE0885">
      <w:pPr>
        <w:pStyle w:val="Default"/>
        <w:numPr>
          <w:ilvl w:val="1"/>
          <w:numId w:val="11"/>
        </w:numPr>
        <w:jc w:val="both"/>
        <w:rPr>
          <w:color w:val="auto"/>
        </w:rPr>
      </w:pPr>
      <w:r w:rsidRPr="00DE0885">
        <w:rPr>
          <w:color w:val="auto"/>
        </w:rPr>
        <w:t xml:space="preserve">Çalışma yüzeyleri çalışmadan önce ve çalışma bittikten sonra sabunlu su, krezol, anyonik ve katyonik deterjan veya </w:t>
      </w:r>
      <w:r w:rsidR="00F756FB" w:rsidRPr="00DE0885">
        <w:rPr>
          <w:color w:val="auto"/>
        </w:rPr>
        <w:t>cıva</w:t>
      </w:r>
      <w:r w:rsidRPr="00DE0885">
        <w:rPr>
          <w:color w:val="auto"/>
        </w:rPr>
        <w:t xml:space="preserve"> klorür (1/1000'lik) ile temizlenmelidir. Bu şekilde muhtemel bir bulaşmanın önüne geçilebilir. </w:t>
      </w:r>
    </w:p>
    <w:p w14:paraId="7B6CBB05" w14:textId="77777777" w:rsidR="00DE0885" w:rsidRPr="00DE0885" w:rsidRDefault="00DE0885" w:rsidP="00DE0885">
      <w:pPr>
        <w:pStyle w:val="Default"/>
        <w:numPr>
          <w:ilvl w:val="1"/>
          <w:numId w:val="11"/>
        </w:numPr>
        <w:jc w:val="both"/>
        <w:rPr>
          <w:color w:val="auto"/>
        </w:rPr>
      </w:pPr>
      <w:r w:rsidRPr="00DE0885">
        <w:rPr>
          <w:color w:val="auto"/>
        </w:rPr>
        <w:t xml:space="preserve">Fizyoloji laboratuvarında kullanılan malzemeler önceden steril edilerek kullanılmalıdır. </w:t>
      </w:r>
    </w:p>
    <w:p w14:paraId="2E5E3172" w14:textId="26815821" w:rsidR="00DE0885" w:rsidRPr="00DE0885" w:rsidRDefault="00DE0885" w:rsidP="00DE0885">
      <w:pPr>
        <w:pStyle w:val="Default"/>
        <w:numPr>
          <w:ilvl w:val="1"/>
          <w:numId w:val="11"/>
        </w:numPr>
        <w:jc w:val="both"/>
        <w:rPr>
          <w:color w:val="auto"/>
        </w:rPr>
      </w:pPr>
      <w:r w:rsidRPr="00DE0885">
        <w:rPr>
          <w:color w:val="auto"/>
        </w:rPr>
        <w:t xml:space="preserve">Çalışma bittikten sonra kullanılmış bütün eşyalar (kirli tüp, erlen, beher, pipet, petri kutusu, lam, lamel vb.) steril edilerek yıkanmak üzere uygun temizlik </w:t>
      </w:r>
      <w:r w:rsidR="00F756FB" w:rsidRPr="00DE0885">
        <w:rPr>
          <w:color w:val="auto"/>
        </w:rPr>
        <w:t>solüsyonları</w:t>
      </w:r>
      <w:r w:rsidRPr="00DE0885">
        <w:rPr>
          <w:color w:val="auto"/>
        </w:rPr>
        <w:t xml:space="preserve"> içeren özel kaplar içerisinde toplanmalıdır. Bunlar kesinlikle çalışma masası üzerinde unutulmamalıdır. </w:t>
      </w:r>
    </w:p>
    <w:p w14:paraId="6A9CDA7F" w14:textId="77777777" w:rsidR="00DE0885" w:rsidRPr="00DE0885" w:rsidRDefault="00DE0885" w:rsidP="00DE0885">
      <w:pPr>
        <w:pStyle w:val="Default"/>
        <w:numPr>
          <w:ilvl w:val="1"/>
          <w:numId w:val="11"/>
        </w:numPr>
        <w:jc w:val="both"/>
        <w:rPr>
          <w:color w:val="auto"/>
        </w:rPr>
      </w:pPr>
      <w:r w:rsidRPr="00DE0885">
        <w:rPr>
          <w:color w:val="auto"/>
        </w:rPr>
        <w:t xml:space="preserve">Çalışma bittikten sonra kontamine olmuş çöpler direkt olarak çöp kutusuna kesinlikle atılmamalı, otoklava konulmak üzere uygun şekilde toplama kaplarına konulmalıdır. </w:t>
      </w:r>
    </w:p>
    <w:p w14:paraId="05C135B9" w14:textId="77777777" w:rsidR="00DE0885" w:rsidRPr="00DE0885" w:rsidRDefault="00DE0885" w:rsidP="00DE0885">
      <w:pPr>
        <w:pStyle w:val="Default"/>
        <w:numPr>
          <w:ilvl w:val="1"/>
          <w:numId w:val="11"/>
        </w:numPr>
        <w:jc w:val="both"/>
        <w:rPr>
          <w:color w:val="auto"/>
        </w:rPr>
      </w:pPr>
      <w:r w:rsidRPr="00DE0885">
        <w:rPr>
          <w:color w:val="auto"/>
        </w:rPr>
        <w:t>Bulaşık olan materyali temizlemek için, bir kaba koyup sterilize edilir. Materyal temizlenmeden bırakılmamalıdır.</w:t>
      </w:r>
    </w:p>
    <w:p w14:paraId="07406231" w14:textId="0CE769B0" w:rsidR="00DE0885" w:rsidRPr="00DE0885" w:rsidRDefault="00DE0885" w:rsidP="00DE0885">
      <w:pPr>
        <w:pStyle w:val="Default"/>
        <w:numPr>
          <w:ilvl w:val="1"/>
          <w:numId w:val="11"/>
        </w:numPr>
        <w:jc w:val="both"/>
        <w:rPr>
          <w:color w:val="auto"/>
        </w:rPr>
      </w:pPr>
      <w:r w:rsidRPr="00DE0885">
        <w:rPr>
          <w:color w:val="auto"/>
        </w:rPr>
        <w:t xml:space="preserve">Çalışma ortamı her türlü hava akımından uzak olmalıdır. Çalışırken </w:t>
      </w:r>
      <w:r w:rsidR="00F756FB" w:rsidRPr="00DE0885">
        <w:rPr>
          <w:color w:val="auto"/>
        </w:rPr>
        <w:t>laboratuvar</w:t>
      </w:r>
      <w:r w:rsidRPr="00DE0885">
        <w:rPr>
          <w:color w:val="auto"/>
        </w:rPr>
        <w:t xml:space="preserve"> kapı ve pencereleri kapalı tutulmalı laboratuvarda yüksek sesle konuşulmamalı, gereksiz ve ani hareketlerden kaçınılmalıdır.</w:t>
      </w:r>
    </w:p>
    <w:p w14:paraId="636D3EEA" w14:textId="77777777" w:rsidR="00DE0885" w:rsidRPr="00DE0885" w:rsidRDefault="00DE0885" w:rsidP="00DE0885">
      <w:pPr>
        <w:pStyle w:val="Default"/>
        <w:numPr>
          <w:ilvl w:val="1"/>
          <w:numId w:val="11"/>
        </w:numPr>
        <w:jc w:val="both"/>
        <w:rPr>
          <w:color w:val="auto"/>
        </w:rPr>
      </w:pPr>
      <w:r w:rsidRPr="00DE0885">
        <w:rPr>
          <w:color w:val="auto"/>
        </w:rPr>
        <w:t xml:space="preserve">Bulaşıcı ve toksik maddelerle çalışırken su geçirmez eldiven giymeli ve gerekli ise gözlük kullanılmalıdır. </w:t>
      </w:r>
    </w:p>
    <w:p w14:paraId="6D8A1C92" w14:textId="77777777" w:rsidR="00DE0885" w:rsidRPr="00DE0885" w:rsidRDefault="00DE0885" w:rsidP="00DE0885">
      <w:pPr>
        <w:pStyle w:val="Default"/>
        <w:numPr>
          <w:ilvl w:val="1"/>
          <w:numId w:val="11"/>
        </w:numPr>
        <w:jc w:val="both"/>
        <w:rPr>
          <w:color w:val="auto"/>
        </w:rPr>
      </w:pPr>
      <w:r w:rsidRPr="00DE0885">
        <w:rPr>
          <w:color w:val="auto"/>
        </w:rPr>
        <w:t>Bulaşıcı ve toksik maddeler ile mikroorganizma kültürleri ağız ile çekilmemeli bunun yerine otomatik pipet ya da lastik bir puar kullanılmalıdır. Pipet kullanılması durumunda ise, pipetler kullanılmadan önce ağız kısımlarına pamuk yerleştirilerek sterilize edildikten sonra kullanılmalıdır.</w:t>
      </w:r>
    </w:p>
    <w:p w14:paraId="4B8869E8" w14:textId="10A037D2" w:rsidR="00DE0885" w:rsidRPr="00DE0885" w:rsidRDefault="00DE0885" w:rsidP="00DE0885">
      <w:pPr>
        <w:pStyle w:val="Default"/>
        <w:numPr>
          <w:ilvl w:val="1"/>
          <w:numId w:val="11"/>
        </w:numPr>
        <w:jc w:val="both"/>
        <w:rPr>
          <w:color w:val="auto"/>
        </w:rPr>
      </w:pPr>
      <w:r w:rsidRPr="00DE0885">
        <w:rPr>
          <w:color w:val="auto"/>
        </w:rPr>
        <w:t>Ellerde kesik, yara ve benzeri durumlar varsa bunların üzeri su geçirmez bir bantla kapatıldıktan sonra ya da su geçirmez eldiven giyildikten sonra çalışmaya başlanmalıdır. Aksi takdirde çalışmamak en uygun davranış olur.</w:t>
      </w:r>
    </w:p>
    <w:p w14:paraId="0FA084AE" w14:textId="77777777" w:rsidR="00DE0885" w:rsidRPr="00DE0885" w:rsidRDefault="00DE0885" w:rsidP="00DE0885">
      <w:pPr>
        <w:pStyle w:val="ListeParagraf"/>
        <w:spacing w:line="240" w:lineRule="auto"/>
        <w:jc w:val="both"/>
        <w:rPr>
          <w:rFonts w:ascii="Times New Roman" w:hAnsi="Times New Roman" w:cs="Times New Roman"/>
          <w:sz w:val="24"/>
          <w:szCs w:val="24"/>
        </w:rPr>
      </w:pPr>
    </w:p>
    <w:p w14:paraId="30355F2E" w14:textId="77777777" w:rsidR="00CF17BB" w:rsidRPr="00DE0885" w:rsidRDefault="00CF17BB" w:rsidP="00DE0885">
      <w:pPr>
        <w:pStyle w:val="AralkYok"/>
        <w:ind w:left="720"/>
        <w:jc w:val="both"/>
        <w:rPr>
          <w:rFonts w:ascii="Times New Roman" w:hAnsi="Times New Roman" w:cs="Times New Roman"/>
          <w:sz w:val="24"/>
          <w:szCs w:val="24"/>
        </w:rPr>
      </w:pPr>
    </w:p>
    <w:p w14:paraId="1DC7E939" w14:textId="77777777" w:rsidR="00DB1383" w:rsidRPr="00DE0885" w:rsidRDefault="00DB1383" w:rsidP="00DE0885">
      <w:pPr>
        <w:spacing w:after="0" w:line="240" w:lineRule="auto"/>
        <w:jc w:val="both"/>
        <w:rPr>
          <w:rFonts w:ascii="Times New Roman" w:hAnsi="Times New Roman" w:cs="Times New Roman"/>
          <w:sz w:val="24"/>
          <w:szCs w:val="24"/>
        </w:rPr>
      </w:pPr>
    </w:p>
    <w:p w14:paraId="194AE3A3" w14:textId="77777777" w:rsidR="00DB1383" w:rsidRPr="00DE0885" w:rsidRDefault="00DB1383" w:rsidP="00DE0885">
      <w:pPr>
        <w:spacing w:before="40" w:line="240" w:lineRule="auto"/>
        <w:jc w:val="both"/>
        <w:rPr>
          <w:rFonts w:ascii="Times New Roman" w:hAnsi="Times New Roman" w:cs="Times New Roman"/>
          <w:sz w:val="24"/>
          <w:szCs w:val="24"/>
        </w:rPr>
      </w:pPr>
      <w:r w:rsidRPr="00DE0885">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540E9D46" w14:textId="7DB9F6C4" w:rsidR="00C45A20" w:rsidRPr="00DE0885" w:rsidRDefault="00C45A20" w:rsidP="00DE0885">
      <w:pPr>
        <w:spacing w:before="120" w:after="120" w:line="240" w:lineRule="auto"/>
        <w:jc w:val="both"/>
        <w:rPr>
          <w:rFonts w:ascii="Times New Roman" w:hAnsi="Times New Roman" w:cs="Times New Roman"/>
          <w:sz w:val="24"/>
          <w:szCs w:val="24"/>
        </w:rPr>
      </w:pPr>
    </w:p>
    <w:sectPr w:rsidR="00C45A20" w:rsidRPr="00DE0885"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3D129" w14:textId="77777777" w:rsidR="00B920BE" w:rsidRDefault="00B920BE" w:rsidP="001C518C">
      <w:pPr>
        <w:spacing w:after="0" w:line="240" w:lineRule="auto"/>
      </w:pPr>
      <w:r>
        <w:separator/>
      </w:r>
    </w:p>
  </w:endnote>
  <w:endnote w:type="continuationSeparator" w:id="0">
    <w:p w14:paraId="42CD56A6" w14:textId="77777777" w:rsidR="00B920BE" w:rsidRDefault="00B920BE"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9774" w14:textId="77777777" w:rsidR="00BD17BD" w:rsidRDefault="00BD17B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DBF43" w14:textId="77777777" w:rsidR="00BD17BD" w:rsidRDefault="00BD17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D1DB2" w14:textId="77777777" w:rsidR="00B920BE" w:rsidRDefault="00B920BE" w:rsidP="001C518C">
      <w:pPr>
        <w:spacing w:after="0" w:line="240" w:lineRule="auto"/>
      </w:pPr>
      <w:r>
        <w:separator/>
      </w:r>
    </w:p>
  </w:footnote>
  <w:footnote w:type="continuationSeparator" w:id="0">
    <w:p w14:paraId="4E4AC51A" w14:textId="77777777" w:rsidR="00B920BE" w:rsidRDefault="00B920BE"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72861" w14:textId="77777777" w:rsidR="00BD17BD" w:rsidRDefault="00BD17B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92"/>
      <w:gridCol w:w="1541"/>
      <w:gridCol w:w="301"/>
      <w:gridCol w:w="1978"/>
    </w:tblGrid>
    <w:tr w:rsidR="00C45A20" w:rsidRPr="00DE0885" w14:paraId="7EDE0D4E" w14:textId="77777777" w:rsidTr="005B3A46">
      <w:trPr>
        <w:trHeight w:val="276"/>
        <w:jc w:val="center"/>
      </w:trPr>
      <w:tc>
        <w:tcPr>
          <w:tcW w:w="720" w:type="pct"/>
          <w:vMerge w:val="restart"/>
          <w:shd w:val="clear" w:color="auto" w:fill="auto"/>
          <w:vAlign w:val="center"/>
        </w:tcPr>
        <w:p w14:paraId="45691F90" w14:textId="3D7FE598" w:rsidR="00C45A20" w:rsidRPr="00DE0885" w:rsidRDefault="006A5302" w:rsidP="001C518C">
          <w:pPr>
            <w:pStyle w:val="stBilgi"/>
            <w:jc w:val="center"/>
            <w:rPr>
              <w:rFonts w:ascii="Times New Roman" w:hAnsi="Times New Roman" w:cs="Times New Roman"/>
              <w:sz w:val="24"/>
              <w:szCs w:val="24"/>
            </w:rPr>
          </w:pPr>
          <w:r w:rsidRPr="00DE0885">
            <w:rPr>
              <w:rFonts w:ascii="Times New Roman" w:hAnsi="Times New Roman" w:cs="Times New Roman"/>
              <w:noProof/>
              <w:sz w:val="24"/>
              <w:szCs w:val="24"/>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505" w:type="pct"/>
          <w:vMerge w:val="restart"/>
          <w:shd w:val="clear" w:color="auto" w:fill="auto"/>
          <w:vAlign w:val="center"/>
        </w:tcPr>
        <w:p w14:paraId="4BDD4245" w14:textId="77777777" w:rsidR="00814069" w:rsidRPr="00DE0885" w:rsidRDefault="00814069" w:rsidP="00A54903">
          <w:pPr>
            <w:spacing w:after="0"/>
            <w:jc w:val="center"/>
            <w:rPr>
              <w:rFonts w:ascii="Times New Roman" w:hAnsi="Times New Roman" w:cs="Times New Roman"/>
              <w:b/>
              <w:bCs/>
              <w:sz w:val="24"/>
              <w:szCs w:val="24"/>
            </w:rPr>
          </w:pPr>
          <w:r w:rsidRPr="00DE0885">
            <w:rPr>
              <w:rFonts w:ascii="Times New Roman" w:hAnsi="Times New Roman" w:cs="Times New Roman"/>
              <w:b/>
              <w:bCs/>
              <w:sz w:val="24"/>
              <w:szCs w:val="24"/>
            </w:rPr>
            <w:t>T.C.</w:t>
          </w:r>
        </w:p>
        <w:p w14:paraId="1777053F" w14:textId="77777777" w:rsidR="00814069" w:rsidRPr="00DE0885" w:rsidRDefault="00814069" w:rsidP="00A54903">
          <w:pPr>
            <w:spacing w:after="0"/>
            <w:jc w:val="center"/>
            <w:rPr>
              <w:rFonts w:ascii="Times New Roman" w:hAnsi="Times New Roman" w:cs="Times New Roman"/>
              <w:b/>
              <w:bCs/>
              <w:sz w:val="24"/>
              <w:szCs w:val="24"/>
            </w:rPr>
          </w:pPr>
          <w:r w:rsidRPr="00DE0885">
            <w:rPr>
              <w:rFonts w:ascii="Times New Roman" w:hAnsi="Times New Roman" w:cs="Times New Roman"/>
              <w:b/>
              <w:bCs/>
              <w:sz w:val="24"/>
              <w:szCs w:val="24"/>
            </w:rPr>
            <w:t>AĞRI İBRAHİM ÇEÇEN ÜNİVERSİTESİ</w:t>
          </w:r>
        </w:p>
        <w:p w14:paraId="6CECB891" w14:textId="4C55B254" w:rsidR="00C45A20" w:rsidRPr="00DE0885" w:rsidRDefault="00DE0885" w:rsidP="00DE0885">
          <w:pPr>
            <w:spacing w:after="0"/>
            <w:jc w:val="center"/>
            <w:rPr>
              <w:rFonts w:ascii="Times New Roman" w:hAnsi="Times New Roman" w:cs="Times New Roman"/>
              <w:b/>
              <w:bCs/>
              <w:sz w:val="24"/>
              <w:szCs w:val="24"/>
            </w:rPr>
          </w:pPr>
          <w:r w:rsidRPr="00DE0885">
            <w:rPr>
              <w:rFonts w:ascii="Times New Roman" w:hAnsi="Times New Roman" w:cs="Times New Roman"/>
              <w:b/>
              <w:bCs/>
              <w:sz w:val="24"/>
              <w:szCs w:val="24"/>
            </w:rPr>
            <w:t>FİZYOLOJİ LABORATUVARI ÇALIŞMA TALİMATI</w:t>
          </w:r>
        </w:p>
      </w:tc>
      <w:tc>
        <w:tcPr>
          <w:tcW w:w="716" w:type="pct"/>
          <w:tcBorders>
            <w:right w:val="nil"/>
          </w:tcBorders>
          <w:shd w:val="clear" w:color="auto" w:fill="auto"/>
          <w:vAlign w:val="center"/>
        </w:tcPr>
        <w:p w14:paraId="50718A09" w14:textId="77777777" w:rsidR="00C45A20" w:rsidRPr="00DE0885" w:rsidRDefault="00C45A20" w:rsidP="001C518C">
          <w:pPr>
            <w:pStyle w:val="stBilgi"/>
            <w:rPr>
              <w:rFonts w:ascii="Times New Roman" w:hAnsi="Times New Roman" w:cs="Times New Roman"/>
              <w:sz w:val="20"/>
              <w:szCs w:val="24"/>
            </w:rPr>
          </w:pPr>
          <w:r w:rsidRPr="00DE0885">
            <w:rPr>
              <w:rFonts w:ascii="Times New Roman" w:hAnsi="Times New Roman" w:cs="Times New Roman"/>
              <w:sz w:val="20"/>
              <w:szCs w:val="24"/>
            </w:rPr>
            <w:t>Doküman No</w:t>
          </w:r>
        </w:p>
      </w:tc>
      <w:tc>
        <w:tcPr>
          <w:tcW w:w="140" w:type="pct"/>
          <w:tcBorders>
            <w:left w:val="nil"/>
            <w:right w:val="nil"/>
          </w:tcBorders>
        </w:tcPr>
        <w:p w14:paraId="040F0AD3" w14:textId="4B63D0D7" w:rsidR="00C45A20" w:rsidRPr="00DE0885" w:rsidRDefault="00C45A20" w:rsidP="00CA300D">
          <w:pPr>
            <w:pStyle w:val="stBilgi"/>
            <w:rPr>
              <w:rFonts w:ascii="Times New Roman" w:hAnsi="Times New Roman" w:cs="Times New Roman"/>
              <w:sz w:val="20"/>
              <w:szCs w:val="24"/>
            </w:rPr>
          </w:pPr>
          <w:r w:rsidRPr="00DE0885">
            <w:rPr>
              <w:rFonts w:ascii="Times New Roman" w:hAnsi="Times New Roman" w:cs="Times New Roman"/>
              <w:sz w:val="20"/>
              <w:szCs w:val="24"/>
            </w:rPr>
            <w:t>:</w:t>
          </w:r>
        </w:p>
      </w:tc>
      <w:tc>
        <w:tcPr>
          <w:tcW w:w="919" w:type="pct"/>
          <w:tcBorders>
            <w:left w:val="nil"/>
          </w:tcBorders>
          <w:shd w:val="clear" w:color="auto" w:fill="auto"/>
          <w:vAlign w:val="center"/>
        </w:tcPr>
        <w:p w14:paraId="2EC962BF" w14:textId="57E63A0D" w:rsidR="00C45A20" w:rsidRPr="00DE0885" w:rsidRDefault="00BD17BD" w:rsidP="00CA300D">
          <w:pPr>
            <w:pStyle w:val="stBilgi"/>
            <w:rPr>
              <w:rFonts w:ascii="Times New Roman" w:hAnsi="Times New Roman" w:cs="Times New Roman"/>
              <w:sz w:val="20"/>
              <w:szCs w:val="24"/>
            </w:rPr>
          </w:pPr>
          <w:r>
            <w:rPr>
              <w:rFonts w:ascii="Times New Roman" w:hAnsi="Times New Roman" w:cs="Times New Roman"/>
              <w:sz w:val="24"/>
              <w:szCs w:val="24"/>
            </w:rPr>
            <w:t>TLM-01</w:t>
          </w:r>
          <w:r>
            <w:rPr>
              <w:rFonts w:ascii="Times New Roman" w:hAnsi="Times New Roman" w:cs="Times New Roman"/>
              <w:sz w:val="24"/>
              <w:szCs w:val="24"/>
            </w:rPr>
            <w:t>4</w:t>
          </w:r>
        </w:p>
      </w:tc>
    </w:tr>
    <w:tr w:rsidR="00C45A20" w:rsidRPr="00EF72D5" w14:paraId="5E3C044B" w14:textId="77777777" w:rsidTr="005B3A46">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565183C6" w:rsidR="00C45A20" w:rsidRPr="00731EA7" w:rsidRDefault="00BD17BD" w:rsidP="001C518C">
          <w:pPr>
            <w:pStyle w:val="stBilgi"/>
            <w:rPr>
              <w:rFonts w:ascii="Times New Roman" w:hAnsi="Times New Roman" w:cs="Times New Roman"/>
              <w:sz w:val="20"/>
            </w:rPr>
          </w:pPr>
          <w:r>
            <w:rPr>
              <w:rFonts w:ascii="Times New Roman" w:hAnsi="Times New Roman" w:cs="Times New Roman"/>
              <w:sz w:val="20"/>
            </w:rPr>
            <w:t>26.02.2024</w:t>
          </w:r>
        </w:p>
      </w:tc>
    </w:tr>
    <w:tr w:rsidR="00C45A20" w:rsidRPr="00EF72D5" w14:paraId="11EDA9F1" w14:textId="77777777" w:rsidTr="005B3A46">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5B3A46">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5B3A46">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459312C1"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F756FB">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F756FB">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32DD" w14:textId="77777777" w:rsidR="00BD17BD" w:rsidRDefault="00BD17B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314" w:hanging="286"/>
      </w:pPr>
      <w:rPr>
        <w:rFonts w:ascii="Symbol" w:eastAsia="Symbol" w:hAnsi="Symbol" w:cs="Symbol" w:hint="default"/>
        <w:b/>
        <w:bCs/>
        <w:w w:val="100"/>
        <w:sz w:val="22"/>
        <w:szCs w:val="22"/>
        <w:lang w:val="tr-TR" w:eastAsia="en-US" w:bidi="ar-SA"/>
      </w:rPr>
    </w:lvl>
    <w:lvl w:ilvl="1" w:tplc="5B88C2A8">
      <w:numFmt w:val="bullet"/>
      <w:lvlText w:val="•"/>
      <w:lvlJc w:val="left"/>
      <w:pPr>
        <w:ind w:left="1341" w:hanging="286"/>
      </w:pPr>
      <w:rPr>
        <w:rFonts w:hint="default"/>
        <w:lang w:val="tr-TR" w:eastAsia="en-US" w:bidi="ar-SA"/>
      </w:rPr>
    </w:lvl>
    <w:lvl w:ilvl="2" w:tplc="23D0531A">
      <w:numFmt w:val="bullet"/>
      <w:lvlText w:val="•"/>
      <w:lvlJc w:val="left"/>
      <w:pPr>
        <w:ind w:left="2360" w:hanging="286"/>
      </w:pPr>
      <w:rPr>
        <w:rFonts w:hint="default"/>
        <w:lang w:val="tr-TR" w:eastAsia="en-US" w:bidi="ar-SA"/>
      </w:rPr>
    </w:lvl>
    <w:lvl w:ilvl="3" w:tplc="5CE8A5A8">
      <w:numFmt w:val="bullet"/>
      <w:lvlText w:val="•"/>
      <w:lvlJc w:val="left"/>
      <w:pPr>
        <w:ind w:left="3379" w:hanging="286"/>
      </w:pPr>
      <w:rPr>
        <w:rFonts w:hint="default"/>
        <w:lang w:val="tr-TR" w:eastAsia="en-US" w:bidi="ar-SA"/>
      </w:rPr>
    </w:lvl>
    <w:lvl w:ilvl="4" w:tplc="CB8410C4">
      <w:numFmt w:val="bullet"/>
      <w:lvlText w:val="•"/>
      <w:lvlJc w:val="left"/>
      <w:pPr>
        <w:ind w:left="4398" w:hanging="286"/>
      </w:pPr>
      <w:rPr>
        <w:rFonts w:hint="default"/>
        <w:lang w:val="tr-TR" w:eastAsia="en-US" w:bidi="ar-SA"/>
      </w:rPr>
    </w:lvl>
    <w:lvl w:ilvl="5" w:tplc="858CAFD0">
      <w:numFmt w:val="bullet"/>
      <w:lvlText w:val="•"/>
      <w:lvlJc w:val="left"/>
      <w:pPr>
        <w:ind w:left="5418" w:hanging="286"/>
      </w:pPr>
      <w:rPr>
        <w:rFonts w:hint="default"/>
        <w:lang w:val="tr-TR" w:eastAsia="en-US" w:bidi="ar-SA"/>
      </w:rPr>
    </w:lvl>
    <w:lvl w:ilvl="6" w:tplc="30048574">
      <w:numFmt w:val="bullet"/>
      <w:lvlText w:val="•"/>
      <w:lvlJc w:val="left"/>
      <w:pPr>
        <w:ind w:left="6437" w:hanging="286"/>
      </w:pPr>
      <w:rPr>
        <w:rFonts w:hint="default"/>
        <w:lang w:val="tr-TR" w:eastAsia="en-US" w:bidi="ar-SA"/>
      </w:rPr>
    </w:lvl>
    <w:lvl w:ilvl="7" w:tplc="2500F6C2">
      <w:numFmt w:val="bullet"/>
      <w:lvlText w:val="•"/>
      <w:lvlJc w:val="left"/>
      <w:pPr>
        <w:ind w:left="7456" w:hanging="286"/>
      </w:pPr>
      <w:rPr>
        <w:rFonts w:hint="default"/>
        <w:lang w:val="tr-TR" w:eastAsia="en-US" w:bidi="ar-SA"/>
      </w:rPr>
    </w:lvl>
    <w:lvl w:ilvl="8" w:tplc="1E144F40">
      <w:numFmt w:val="bullet"/>
      <w:lvlText w:val="•"/>
      <w:lvlJc w:val="left"/>
      <w:pPr>
        <w:ind w:left="8475" w:hanging="286"/>
      </w:pPr>
      <w:rPr>
        <w:rFonts w:hint="default"/>
        <w:lang w:val="tr-TR" w:eastAsia="en-US" w:bidi="ar-SA"/>
      </w:rPr>
    </w:lvl>
  </w:abstractNum>
  <w:abstractNum w:abstractNumId="1" w15:restartNumberingAfterBreak="0">
    <w:nsid w:val="080253EF"/>
    <w:multiLevelType w:val="multilevel"/>
    <w:tmpl w:val="9476047E"/>
    <w:lvl w:ilvl="0">
      <w:start w:val="1"/>
      <w:numFmt w:val="decimal"/>
      <w:lvlText w:val="%1."/>
      <w:lvlJc w:val="left"/>
      <w:pPr>
        <w:ind w:left="1528" w:hanging="708"/>
      </w:pPr>
      <w:rPr>
        <w:rFonts w:ascii="Times New Roman" w:eastAsia="Times New Roman" w:hAnsi="Times New Roman" w:cs="Times New Roman" w:hint="default"/>
        <w:b/>
        <w:bCs/>
        <w:i w:val="0"/>
        <w:iCs w:val="0"/>
        <w:color w:val="000000"/>
        <w:spacing w:val="0"/>
        <w:w w:val="100"/>
        <w:sz w:val="24"/>
        <w:szCs w:val="24"/>
        <w:lang w:val="tr-TR" w:eastAsia="en-US" w:bidi="ar-SA"/>
      </w:rPr>
    </w:lvl>
    <w:lvl w:ilvl="1">
      <w:start w:val="1"/>
      <w:numFmt w:val="decimal"/>
      <w:isLgl/>
      <w:lvlText w:val="%1.%2."/>
      <w:lvlJc w:val="left"/>
      <w:pPr>
        <w:ind w:left="1240" w:hanging="420"/>
      </w:pPr>
      <w:rPr>
        <w:b/>
      </w:rPr>
    </w:lvl>
    <w:lvl w:ilvl="2">
      <w:start w:val="1"/>
      <w:numFmt w:val="decimal"/>
      <w:isLgl/>
      <w:lvlText w:val="%1.%2.%3."/>
      <w:lvlJc w:val="left"/>
      <w:pPr>
        <w:ind w:left="1540" w:hanging="720"/>
      </w:pPr>
    </w:lvl>
    <w:lvl w:ilvl="3">
      <w:start w:val="1"/>
      <w:numFmt w:val="decimal"/>
      <w:isLgl/>
      <w:lvlText w:val="%1.%2.%3.%4."/>
      <w:lvlJc w:val="left"/>
      <w:pPr>
        <w:ind w:left="1540" w:hanging="720"/>
      </w:pPr>
    </w:lvl>
    <w:lvl w:ilvl="4">
      <w:start w:val="1"/>
      <w:numFmt w:val="decimal"/>
      <w:isLgl/>
      <w:lvlText w:val="%1.%2.%3.%4.%5."/>
      <w:lvlJc w:val="left"/>
      <w:pPr>
        <w:ind w:left="1900" w:hanging="1080"/>
      </w:pPr>
    </w:lvl>
    <w:lvl w:ilvl="5">
      <w:start w:val="1"/>
      <w:numFmt w:val="decimal"/>
      <w:isLgl/>
      <w:lvlText w:val="%1.%2.%3.%4.%5.%6."/>
      <w:lvlJc w:val="left"/>
      <w:pPr>
        <w:ind w:left="1900" w:hanging="1080"/>
      </w:pPr>
    </w:lvl>
    <w:lvl w:ilvl="6">
      <w:start w:val="1"/>
      <w:numFmt w:val="decimal"/>
      <w:isLgl/>
      <w:lvlText w:val="%1.%2.%3.%4.%5.%6.%7."/>
      <w:lvlJc w:val="left"/>
      <w:pPr>
        <w:ind w:left="2260" w:hanging="1440"/>
      </w:pPr>
    </w:lvl>
    <w:lvl w:ilvl="7">
      <w:start w:val="1"/>
      <w:numFmt w:val="decimal"/>
      <w:isLgl/>
      <w:lvlText w:val="%1.%2.%3.%4.%5.%6.%7.%8."/>
      <w:lvlJc w:val="left"/>
      <w:pPr>
        <w:ind w:left="2260" w:hanging="1440"/>
      </w:pPr>
    </w:lvl>
    <w:lvl w:ilvl="8">
      <w:start w:val="1"/>
      <w:numFmt w:val="decimal"/>
      <w:isLgl/>
      <w:lvlText w:val="%1.%2.%3.%4.%5.%6.%7.%8.%9."/>
      <w:lvlJc w:val="left"/>
      <w:pPr>
        <w:ind w:left="2620" w:hanging="1800"/>
      </w:pPr>
    </w:lvl>
  </w:abstractNum>
  <w:abstractNum w:abstractNumId="2" w15:restartNumberingAfterBreak="0">
    <w:nsid w:val="0C501809"/>
    <w:multiLevelType w:val="hybridMultilevel"/>
    <w:tmpl w:val="A62C7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092A32"/>
    <w:multiLevelType w:val="hybridMultilevel"/>
    <w:tmpl w:val="1B120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D95230"/>
    <w:multiLevelType w:val="hybridMultilevel"/>
    <w:tmpl w:val="60368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6" w15:restartNumberingAfterBreak="0">
    <w:nsid w:val="54394C28"/>
    <w:multiLevelType w:val="hybridMultilevel"/>
    <w:tmpl w:val="D526C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49226E1"/>
    <w:multiLevelType w:val="multilevel"/>
    <w:tmpl w:val="043E0352"/>
    <w:lvl w:ilvl="0">
      <w:start w:val="1"/>
      <w:numFmt w:val="decimal"/>
      <w:lvlText w:val="%1."/>
      <w:lvlJc w:val="left"/>
      <w:pPr>
        <w:ind w:left="1528" w:hanging="708"/>
      </w:pPr>
      <w:rPr>
        <w:rFonts w:ascii="Times New Roman" w:eastAsia="Times New Roman" w:hAnsi="Times New Roman" w:cs="Times New Roman" w:hint="default"/>
        <w:b/>
        <w:bCs/>
        <w:i w:val="0"/>
        <w:iCs w:val="0"/>
        <w:color w:val="000000"/>
        <w:spacing w:val="0"/>
        <w:w w:val="100"/>
        <w:sz w:val="24"/>
        <w:szCs w:val="24"/>
        <w:lang w:val="tr-TR" w:eastAsia="en-US" w:bidi="ar-SA"/>
      </w:rPr>
    </w:lvl>
    <w:lvl w:ilvl="1">
      <w:start w:val="1"/>
      <w:numFmt w:val="decimal"/>
      <w:isLgl/>
      <w:lvlText w:val="%1.%2."/>
      <w:lvlJc w:val="left"/>
      <w:pPr>
        <w:ind w:left="1240" w:hanging="420"/>
      </w:pPr>
    </w:lvl>
    <w:lvl w:ilvl="2">
      <w:start w:val="1"/>
      <w:numFmt w:val="decimal"/>
      <w:isLgl/>
      <w:lvlText w:val="%1.%2.%3."/>
      <w:lvlJc w:val="left"/>
      <w:pPr>
        <w:ind w:left="1540" w:hanging="720"/>
      </w:pPr>
    </w:lvl>
    <w:lvl w:ilvl="3">
      <w:start w:val="1"/>
      <w:numFmt w:val="decimal"/>
      <w:isLgl/>
      <w:lvlText w:val="%1.%2.%3.%4."/>
      <w:lvlJc w:val="left"/>
      <w:pPr>
        <w:ind w:left="1540" w:hanging="720"/>
      </w:pPr>
    </w:lvl>
    <w:lvl w:ilvl="4">
      <w:start w:val="1"/>
      <w:numFmt w:val="decimal"/>
      <w:isLgl/>
      <w:lvlText w:val="%1.%2.%3.%4.%5."/>
      <w:lvlJc w:val="left"/>
      <w:pPr>
        <w:ind w:left="1900" w:hanging="1080"/>
      </w:pPr>
    </w:lvl>
    <w:lvl w:ilvl="5">
      <w:start w:val="1"/>
      <w:numFmt w:val="decimal"/>
      <w:isLgl/>
      <w:lvlText w:val="%1.%2.%3.%4.%5.%6."/>
      <w:lvlJc w:val="left"/>
      <w:pPr>
        <w:ind w:left="1900" w:hanging="1080"/>
      </w:pPr>
    </w:lvl>
    <w:lvl w:ilvl="6">
      <w:start w:val="1"/>
      <w:numFmt w:val="decimal"/>
      <w:isLgl/>
      <w:lvlText w:val="%1.%2.%3.%4.%5.%6.%7."/>
      <w:lvlJc w:val="left"/>
      <w:pPr>
        <w:ind w:left="2260" w:hanging="1440"/>
      </w:pPr>
    </w:lvl>
    <w:lvl w:ilvl="7">
      <w:start w:val="1"/>
      <w:numFmt w:val="decimal"/>
      <w:isLgl/>
      <w:lvlText w:val="%1.%2.%3.%4.%5.%6.%7.%8."/>
      <w:lvlJc w:val="left"/>
      <w:pPr>
        <w:ind w:left="2260" w:hanging="1440"/>
      </w:pPr>
    </w:lvl>
    <w:lvl w:ilvl="8">
      <w:start w:val="1"/>
      <w:numFmt w:val="decimal"/>
      <w:isLgl/>
      <w:lvlText w:val="%1.%2.%3.%4.%5.%6.%7.%8.%9."/>
      <w:lvlJc w:val="left"/>
      <w:pPr>
        <w:ind w:left="2620" w:hanging="1800"/>
      </w:pPr>
    </w:lvl>
  </w:abstractNum>
  <w:abstractNum w:abstractNumId="8"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9" w15:restartNumberingAfterBreak="0">
    <w:nsid w:val="64794C11"/>
    <w:multiLevelType w:val="hybridMultilevel"/>
    <w:tmpl w:val="FE62A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9CE2D44"/>
    <w:multiLevelType w:val="multilevel"/>
    <w:tmpl w:val="CC4AC6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CA22933"/>
    <w:multiLevelType w:val="multilevel"/>
    <w:tmpl w:val="5A26F04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ascii="Times New Roman" w:hAnsi="Times New Roman" w:cs="Times New Roman"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498887521">
    <w:abstractNumId w:val="0"/>
  </w:num>
  <w:num w:numId="2" w16cid:durableId="1189640641">
    <w:abstractNumId w:val="5"/>
  </w:num>
  <w:num w:numId="3" w16cid:durableId="1861314891">
    <w:abstractNumId w:val="8"/>
  </w:num>
  <w:num w:numId="4" w16cid:durableId="1707175284">
    <w:abstractNumId w:val="3"/>
  </w:num>
  <w:num w:numId="5" w16cid:durableId="1906604192">
    <w:abstractNumId w:val="4"/>
  </w:num>
  <w:num w:numId="6" w16cid:durableId="480511251">
    <w:abstractNumId w:val="6"/>
  </w:num>
  <w:num w:numId="7" w16cid:durableId="421147462">
    <w:abstractNumId w:val="9"/>
  </w:num>
  <w:num w:numId="8" w16cid:durableId="1135756850">
    <w:abstractNumId w:val="2"/>
  </w:num>
  <w:num w:numId="9" w16cid:durableId="1971282521">
    <w:abstractNumId w:val="10"/>
  </w:num>
  <w:num w:numId="10" w16cid:durableId="1241408840">
    <w:abstractNumId w:val="11"/>
  </w:num>
  <w:num w:numId="11" w16cid:durableId="926571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5672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8519D"/>
    <w:rsid w:val="000942FB"/>
    <w:rsid w:val="00110647"/>
    <w:rsid w:val="001331D7"/>
    <w:rsid w:val="001617D1"/>
    <w:rsid w:val="00173893"/>
    <w:rsid w:val="00187770"/>
    <w:rsid w:val="001A4884"/>
    <w:rsid w:val="001B5628"/>
    <w:rsid w:val="001C518C"/>
    <w:rsid w:val="002270D9"/>
    <w:rsid w:val="00233B00"/>
    <w:rsid w:val="00257304"/>
    <w:rsid w:val="0026701A"/>
    <w:rsid w:val="00286A64"/>
    <w:rsid w:val="003003F9"/>
    <w:rsid w:val="0036455E"/>
    <w:rsid w:val="004318EA"/>
    <w:rsid w:val="0045738E"/>
    <w:rsid w:val="00495E8C"/>
    <w:rsid w:val="004A43DD"/>
    <w:rsid w:val="004B3874"/>
    <w:rsid w:val="004C6F5F"/>
    <w:rsid w:val="004D6E74"/>
    <w:rsid w:val="00537279"/>
    <w:rsid w:val="005B3A46"/>
    <w:rsid w:val="005C2372"/>
    <w:rsid w:val="005C4342"/>
    <w:rsid w:val="005E57DA"/>
    <w:rsid w:val="005E6894"/>
    <w:rsid w:val="006342DA"/>
    <w:rsid w:val="006A5302"/>
    <w:rsid w:val="00707CBB"/>
    <w:rsid w:val="0071737A"/>
    <w:rsid w:val="00751023"/>
    <w:rsid w:val="00771A3F"/>
    <w:rsid w:val="00794C41"/>
    <w:rsid w:val="007B04E1"/>
    <w:rsid w:val="00814069"/>
    <w:rsid w:val="00820016"/>
    <w:rsid w:val="00856C2B"/>
    <w:rsid w:val="008A0E67"/>
    <w:rsid w:val="008C745D"/>
    <w:rsid w:val="008E35EC"/>
    <w:rsid w:val="008E402F"/>
    <w:rsid w:val="008F4722"/>
    <w:rsid w:val="0098347B"/>
    <w:rsid w:val="009E76F7"/>
    <w:rsid w:val="009F1F55"/>
    <w:rsid w:val="00A20521"/>
    <w:rsid w:val="00A25226"/>
    <w:rsid w:val="00A46D37"/>
    <w:rsid w:val="00A54903"/>
    <w:rsid w:val="00A82043"/>
    <w:rsid w:val="00A9440E"/>
    <w:rsid w:val="00AE1960"/>
    <w:rsid w:val="00AE62C0"/>
    <w:rsid w:val="00AF32B2"/>
    <w:rsid w:val="00B91FB9"/>
    <w:rsid w:val="00B920BE"/>
    <w:rsid w:val="00B938E3"/>
    <w:rsid w:val="00BD17BD"/>
    <w:rsid w:val="00BE0814"/>
    <w:rsid w:val="00BF3652"/>
    <w:rsid w:val="00C327DD"/>
    <w:rsid w:val="00C35F8B"/>
    <w:rsid w:val="00C43533"/>
    <w:rsid w:val="00C45A20"/>
    <w:rsid w:val="00C45A8B"/>
    <w:rsid w:val="00CA300D"/>
    <w:rsid w:val="00CC2A67"/>
    <w:rsid w:val="00CF17BB"/>
    <w:rsid w:val="00D1521A"/>
    <w:rsid w:val="00D631BA"/>
    <w:rsid w:val="00D70D11"/>
    <w:rsid w:val="00D84D6F"/>
    <w:rsid w:val="00D91330"/>
    <w:rsid w:val="00DA5A93"/>
    <w:rsid w:val="00DB1383"/>
    <w:rsid w:val="00DD328C"/>
    <w:rsid w:val="00DE0885"/>
    <w:rsid w:val="00E32EAB"/>
    <w:rsid w:val="00E45987"/>
    <w:rsid w:val="00E47735"/>
    <w:rsid w:val="00E60F1F"/>
    <w:rsid w:val="00EA01CE"/>
    <w:rsid w:val="00EA0825"/>
    <w:rsid w:val="00EB768B"/>
    <w:rsid w:val="00EE5D6B"/>
    <w:rsid w:val="00F0282E"/>
    <w:rsid w:val="00F11526"/>
    <w:rsid w:val="00F575CD"/>
    <w:rsid w:val="00F631EE"/>
    <w:rsid w:val="00F756FB"/>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5B3A46"/>
    <w:pPr>
      <w:widowControl w:val="0"/>
      <w:autoSpaceDE w:val="0"/>
      <w:autoSpaceDN w:val="0"/>
      <w:spacing w:after="0" w:line="240" w:lineRule="auto"/>
      <w:ind w:left="1528" w:hanging="708"/>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semiHidden/>
    <w:unhideWhenUsed/>
    <w:qFormat/>
    <w:rsid w:val="005B3A46"/>
    <w:pPr>
      <w:widowControl w:val="0"/>
      <w:autoSpaceDE w:val="0"/>
      <w:autoSpaceDN w:val="0"/>
      <w:spacing w:after="0" w:line="240" w:lineRule="auto"/>
      <w:ind w:left="899"/>
      <w:jc w:val="both"/>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8F4722"/>
    <w:pPr>
      <w:ind w:left="720"/>
      <w:contextualSpacing/>
    </w:pPr>
  </w:style>
  <w:style w:type="paragraph" w:styleId="AralkYok">
    <w:name w:val="No Spacing"/>
    <w:uiPriority w:val="1"/>
    <w:qFormat/>
    <w:rsid w:val="00DB1383"/>
    <w:pPr>
      <w:spacing w:after="0" w:line="240" w:lineRule="auto"/>
    </w:pPr>
  </w:style>
  <w:style w:type="character" w:customStyle="1" w:styleId="FontStyle97">
    <w:name w:val="Font Style97"/>
    <w:basedOn w:val="VarsaylanParagrafYazTipi"/>
    <w:uiPriority w:val="99"/>
    <w:rsid w:val="00DB1383"/>
    <w:rPr>
      <w:rFonts w:ascii="Franklin Gothic Medium Cond" w:hAnsi="Franklin Gothic Medium Cond" w:cs="Franklin Gothic Medium Cond" w:hint="default"/>
      <w:sz w:val="24"/>
      <w:szCs w:val="24"/>
    </w:rPr>
  </w:style>
  <w:style w:type="character" w:customStyle="1" w:styleId="Balk1Char">
    <w:name w:val="Başlık 1 Char"/>
    <w:basedOn w:val="VarsaylanParagrafYazTipi"/>
    <w:link w:val="Balk1"/>
    <w:uiPriority w:val="1"/>
    <w:rsid w:val="005B3A46"/>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semiHidden/>
    <w:rsid w:val="005B3A46"/>
    <w:rPr>
      <w:rFonts w:ascii="Times New Roman" w:eastAsia="Times New Roman" w:hAnsi="Times New Roman" w:cs="Times New Roman"/>
      <w:b/>
      <w:bCs/>
      <w:sz w:val="24"/>
      <w:szCs w:val="24"/>
    </w:rPr>
  </w:style>
  <w:style w:type="paragraph" w:styleId="GvdeMetni">
    <w:name w:val="Body Text"/>
    <w:basedOn w:val="Normal"/>
    <w:link w:val="GvdeMetniChar"/>
    <w:uiPriority w:val="1"/>
    <w:semiHidden/>
    <w:unhideWhenUsed/>
    <w:qFormat/>
    <w:rsid w:val="005B3A46"/>
    <w:pPr>
      <w:widowControl w:val="0"/>
      <w:autoSpaceDE w:val="0"/>
      <w:autoSpaceDN w:val="0"/>
      <w:spacing w:after="0" w:line="240" w:lineRule="auto"/>
      <w:ind w:left="899"/>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semiHidden/>
    <w:rsid w:val="005B3A46"/>
    <w:rPr>
      <w:rFonts w:ascii="Times New Roman" w:eastAsia="Times New Roman" w:hAnsi="Times New Roman" w:cs="Times New Roman"/>
      <w:sz w:val="24"/>
      <w:szCs w:val="24"/>
    </w:rPr>
  </w:style>
  <w:style w:type="paragraph" w:customStyle="1" w:styleId="Default">
    <w:name w:val="Default"/>
    <w:rsid w:val="00DE08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783</Words>
  <Characters>4465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8</cp:revision>
  <dcterms:created xsi:type="dcterms:W3CDTF">2024-07-12T18:07:00Z</dcterms:created>
  <dcterms:modified xsi:type="dcterms:W3CDTF">2024-08-16T07:31:00Z</dcterms:modified>
</cp:coreProperties>
</file>